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7E" w:rsidRPr="0018197E" w:rsidRDefault="0018197E" w:rsidP="0018197E">
      <w:pPr>
        <w:spacing w:before="120" w:after="120" w:line="240" w:lineRule="auto"/>
        <w:outlineLvl w:val="3"/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</w:pPr>
      <w:r w:rsidRPr="0018197E"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  <w:t xml:space="preserve">Granit 1980i </w:t>
      </w:r>
      <w:proofErr w:type="spellStart"/>
      <w:r w:rsidRPr="0018197E"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  <w:t>Industrial</w:t>
      </w:r>
      <w:proofErr w:type="spellEnd"/>
      <w:r w:rsidRPr="0018197E"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  <w:t>-Grade Full-</w:t>
      </w:r>
      <w:proofErr w:type="spellStart"/>
      <w:r w:rsidRPr="0018197E"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  <w:t>Range</w:t>
      </w:r>
      <w:proofErr w:type="spellEnd"/>
      <w:r w:rsidRPr="0018197E"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  <w:t xml:space="preserve"> Scanner </w:t>
      </w:r>
      <w:proofErr w:type="spellStart"/>
      <w:r w:rsidRPr="0018197E">
        <w:rPr>
          <w:rFonts w:ascii="Arial" w:eastAsia="Times New Roman" w:hAnsi="Arial" w:cs="Arial"/>
          <w:b/>
          <w:bCs/>
          <w:color w:val="EE3124"/>
          <w:sz w:val="21"/>
          <w:szCs w:val="21"/>
          <w:lang w:eastAsia="cs-CZ"/>
        </w:rPr>
        <w:t>Accessories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765"/>
        <w:gridCol w:w="5618"/>
      </w:tblGrid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E312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TYPE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E312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SKU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E312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DESCRIPTION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STND-33F00-012-4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gray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33cm (13")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height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flexible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rod,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weighted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base, Granit cup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STND-30R00-011-4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gray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30cm (12")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height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rigid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rod,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weighted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base,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cradle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Holder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HOLDER-010-U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desktop/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wall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mount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mounting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hardware)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Vehicle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Mount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VMHOLDERK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contains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vehicle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mount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forked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holder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(VM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Holder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adjustable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ball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joints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(ADJARME) and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mounting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hardware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CBL-020-300-C00-01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RS232 (5V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signals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black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DB9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Female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3m (9.8ft),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coiled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5V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external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option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host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on pin 9,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industrial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grade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CBL-500-300-S00-01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USB,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black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Type A, 3m (9.8'),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straight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5v host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industrial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grade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CBL-020-300-C00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RS232 (5V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signals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black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DB9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Female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3m (9.8ft),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coiled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5V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external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option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host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on pin 9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CBL-500-300-S00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USB,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black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Type A, 3m (9.8´),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straight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5V host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CBL-500-300-C00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USB,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black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Type A, 3m (9.8´),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coiled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5V host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Scanner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heater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retractor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520L-12-S3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12V,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8500 and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series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scanners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Scanner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heater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retractor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520L-24-S3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24V,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8500 and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series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scanners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Scanner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heater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cable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retractor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520L-3648-S3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36-48V,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8500 and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series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scanners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Scanner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heater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521L-12-S3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12V,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8500 and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series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scanners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Scanner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heater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521L-24-S3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24V,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8500 and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series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scanners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8197E" w:rsidRPr="0018197E" w:rsidTr="001819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Scanner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heater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521L-3648-S3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  <w:hideMark/>
          </w:tcPr>
          <w:p w:rsidR="0018197E" w:rsidRPr="0018197E" w:rsidRDefault="0018197E" w:rsidP="00181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36-48V,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works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8500 and Granit </w:t>
            </w:r>
            <w:proofErr w:type="spellStart"/>
            <w:r w:rsidRPr="001819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seri</w:t>
            </w:r>
            <w:proofErr w:type="spellEnd"/>
          </w:p>
        </w:tc>
      </w:tr>
    </w:tbl>
    <w:p w:rsidR="0044309C" w:rsidRDefault="0044309C">
      <w:bookmarkStart w:id="0" w:name="_GoBack"/>
      <w:bookmarkEnd w:id="0"/>
    </w:p>
    <w:sectPr w:rsidR="0044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7E"/>
    <w:rsid w:val="0018197E"/>
    <w:rsid w:val="004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2648">
                  <w:marLeft w:val="0"/>
                  <w:marRight w:val="0"/>
                  <w:marTop w:val="450"/>
                  <w:marBottom w:val="450"/>
                  <w:divBdr>
                    <w:top w:val="single" w:sz="6" w:space="23" w:color="7C7C7C"/>
                    <w:left w:val="single" w:sz="6" w:space="23" w:color="7C7C7C"/>
                    <w:bottom w:val="single" w:sz="6" w:space="23" w:color="7C7C7C"/>
                    <w:right w:val="single" w:sz="6" w:space="23" w:color="7C7C7C"/>
                  </w:divBdr>
                  <w:divsChild>
                    <w:div w:id="11836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28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421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AAAAA"/>
                                                        <w:left w:val="single" w:sz="6" w:space="8" w:color="AAAAAA"/>
                                                        <w:bottom w:val="single" w:sz="6" w:space="8" w:color="AAAAAA"/>
                                                        <w:right w:val="single" w:sz="6" w:space="8" w:color="AAAAAA"/>
                                                      </w:divBdr>
                                                      <w:divsChild>
                                                        <w:div w:id="45529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7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1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7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2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72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65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Jana</dc:creator>
  <cp:lastModifiedBy>Šrámková Jana</cp:lastModifiedBy>
  <cp:revision>1</cp:revision>
  <dcterms:created xsi:type="dcterms:W3CDTF">2015-03-04T09:41:00Z</dcterms:created>
  <dcterms:modified xsi:type="dcterms:W3CDTF">2015-03-04T09:42:00Z</dcterms:modified>
</cp:coreProperties>
</file>